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30"/>
      </w:pPr>
      <w:r>
        <w:rPr>
          <w:b/>
          <w:bCs/>
          <w:color w:val="1D3F6E"/>
          <w:sz w:val="38"/>
          <w:szCs w:val="38"/>
        </w:rPr>
        <w:t xml:space="preserve">Release plan — one page</w:t>
      </w:r>
    </w:p>
    <w:p>
      <w:pPr>
        <w:spacing w:after="240" w:before="0"/>
      </w:pPr>
      <w:r>
        <w:rPr>
          <w:b w:val="false"/>
          <w:bCs w:val="false"/>
          <w:i w:val="false"/>
          <w:iCs w:val="false"/>
          <w:color w:val="6B7280"/>
          <w:sz w:val="20"/>
          <w:szCs w:val="20"/>
        </w:rPr>
        <w:t xml:space="preserve">The last item on your track. One page for the next release of the track you have been working on all semester.</w:t>
      </w:r>
    </w:p>
    <w:tbl>
      <w:tblPr>
        <w:tblW w:type="dxa" w:w="9360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2300"/>
        <w:gridCol w:w="7060"/>
      </w:tblGrid>
      <w:tr>
        <w:trPr>
          <w:tblHeader/>
        </w:trPr>
        <w:tc>
          <w:tcPr>
            <w:tcW w:type="dxa" w:w="2300"/>
            <w:shd w:fill="F4F6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</w:rPr>
              <w:t xml:space="preserve">Your name</w:t>
            </w:r>
          </w:p>
        </w:tc>
        <w:tc>
          <w:tcPr>
            <w:tcW w:type="dxa" w:w="7060"/>
            <w:shd w:fill="F4F6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  <w:tc>
          <w:tcPr>
            <w:tcW w:type="dxa" w:w="7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</w:tbl>
    <w:p>
      <w:pPr>
        <w:spacing w:after="120" w:before="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tbl>
      <w:tblPr>
        <w:tblW w:type="dxa" w:w="9360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2300"/>
        <w:gridCol w:w="7060"/>
      </w:tblGrid>
      <w:tr>
        <w:trPr>
          <w:tblHeader/>
        </w:trPr>
        <w:tc>
          <w:tcPr>
            <w:tcW w:type="dxa" w:w="2300"/>
            <w:shd w:fill="F4F6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</w:rPr>
              <w:t xml:space="preserve">Track title</w:t>
            </w:r>
          </w:p>
        </w:tc>
        <w:tc>
          <w:tcPr>
            <w:tcW w:type="dxa" w:w="7060"/>
            <w:shd w:fill="F4F6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  <w:tc>
          <w:tcPr>
            <w:tcW w:type="dxa" w:w="7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</w:tbl>
    <w:p>
      <w:pPr>
        <w:spacing w:after="240" w:before="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pBdr>
          <w:bottom w:val="single" w:color="D7DCE3" w:sz="6" w:space="6"/>
        </w:pBdr>
        <w:spacing w:after="150" w:before="340"/>
      </w:pPr>
      <w:r>
        <w:rPr>
          <w:b/>
          <w:bCs/>
          <w:color w:val="1D3F6E"/>
          <w:sz w:val="27"/>
          <w:szCs w:val="27"/>
        </w:rPr>
        <w:t xml:space="preserve">You may use AI for this one</w:t>
      </w:r>
    </w:p>
    <w:p>
      <w:pPr>
        <w:spacing w:after="130" w:before="0"/>
      </w:pPr>
      <w:r>
        <w:rPr>
          <w:b/>
          <w:bCs/>
          <w:sz w:val="21"/>
          <w:szCs w:val="21"/>
        </w:rPr>
        <w:t xml:space="preserve">Use it, then check it. </w:t>
      </w:r>
      <w:r>
        <w:rPr>
          <w:sz w:val="21"/>
          <w:szCs w:val="21"/>
        </w:rPr>
        <w:t xml:space="preserve">This is the one item on the path where AI is allowed, because a release plan is exactly the kind of thing it is good at: a structured document from a handful of facts. Two conditions.</w:t>
      </w:r>
    </w:p>
    <w:p>
      <w:pPr>
        <w:spacing w:after="95"/>
        <w:ind w:left="360" w:hanging="230"/>
      </w:pPr>
      <w:r>
        <w:rPr>
          <w:sz w:val="21"/>
          <w:szCs w:val="21"/>
        </w:rPr>
        <w:t xml:space="preserve">•   </w:t>
      </w:r>
      <w:r>
        <w:rPr>
          <w:b/>
          <w:bCs/>
          <w:sz w:val="21"/>
          <w:szCs w:val="21"/>
        </w:rPr>
        <w:t xml:space="preserve">You supply the facts. </w:t>
      </w:r>
      <w:r>
        <w:rPr>
          <w:sz w:val="21"/>
          <w:szCs w:val="21"/>
        </w:rPr>
        <w:t xml:space="preserve">AI does not know your genre, your fanbase, your budget or your splits. If you do not tell it, it will invent something plausible and wrong.</w:t>
      </w:r>
    </w:p>
    <w:p>
      <w:pPr>
        <w:spacing w:after="95"/>
        <w:ind w:left="360" w:hanging="230"/>
      </w:pPr>
      <w:r>
        <w:rPr>
          <w:sz w:val="21"/>
          <w:szCs w:val="21"/>
        </w:rPr>
        <w:t xml:space="preserve">•   </w:t>
      </w:r>
      <w:r>
        <w:rPr>
          <w:b/>
          <w:bCs/>
          <w:sz w:val="21"/>
          <w:szCs w:val="21"/>
        </w:rPr>
        <w:t xml:space="preserve">You check every number. </w:t>
      </w:r>
      <w:r>
        <w:rPr>
          <w:sz w:val="21"/>
          <w:szCs w:val="21"/>
        </w:rPr>
        <w:t xml:space="preserve">Ballpark costs, per-stream rates and turnaround times are exactly what these tools get confidently wrong. Anything with a euro sign in it needs checking against what you learned in class.</w:t>
      </w:r>
    </w:p>
    <w:p>
      <w:pPr>
        <w:spacing w:after="100" w:before="120"/>
      </w:pPr>
      <w:r>
        <w:rPr>
          <w:b/>
          <w:bCs/>
          <w:sz w:val="21"/>
          <w:szCs w:val="21"/>
        </w:rPr>
        <w:t xml:space="preserve">A prompt that works:</w:t>
      </w:r>
    </w:p>
    <w:p>
      <w:pPr>
        <w:pBdr>
          <w:left w:val="single" w:color="1D3F6E" w:sz="12" w:space="12"/>
        </w:pBdr>
        <w:spacing w:after="180"/>
        <w:ind w:left="340"/>
      </w:pPr>
      <w:r>
        <w:rPr>
          <w:i/>
          <w:iCs/>
          <w:sz w:val="20"/>
          <w:szCs w:val="20"/>
        </w:rPr>
        <w:t xml:space="preserve">“I am a [genre] artist releasing a [single / EP] called [title] on [date]. I have [x] monthly listeners and [budget] to spend. My splits are [from my dealsheet]. I am releasing through [label / aggregator]. Write me a one-page release plan covering: focus or spread, playlist and DJ promotion, whether I need a video, what the budget goes on, which territories, and what my next milestone after this release should be. Ask me anything you need before you write it.”</w:t>
      </w:r>
    </w:p>
    <w:p>
      <w:pPr>
        <w:spacing w:after="150" w:before="0"/>
      </w:pPr>
      <w:r>
        <w:rPr>
          <w:b/>
          <w:bCs/>
          <w:sz w:val="21"/>
          <w:szCs w:val="21"/>
        </w:rPr>
        <w:t xml:space="preserve">The last sentence is the important one. </w:t>
      </w:r>
      <w:r>
        <w:rPr>
          <w:sz w:val="21"/>
          <w:szCs w:val="21"/>
        </w:rPr>
        <w:t xml:space="preserve">If it starts writing without asking you anything, it is guessing. Make it ask.</w:t>
      </w:r>
    </w:p>
    <w:p>
      <w:pPr>
        <w:keepNext/>
        <w:pageBreakBefore/>
        <w:pBdr>
          <w:bottom w:val="single" w:color="D7DCE3" w:sz="6" w:space="6"/>
        </w:pBdr>
        <w:spacing w:after="150" w:before="340"/>
      </w:pPr>
      <w:r>
        <w:rPr>
          <w:b/>
          <w:bCs/>
          <w:color w:val="1D3F6E"/>
          <w:sz w:val="27"/>
          <w:szCs w:val="27"/>
        </w:rPr>
        <w:t xml:space="preserve">What the plan has to answer</w:t>
      </w:r>
    </w:p>
    <w:p>
      <w:pPr>
        <w:spacing w:after="120" w:before="0"/>
      </w:pPr>
      <w:r>
        <w:rPr>
          <w:b w:val="false"/>
          <w:bCs w:val="false"/>
          <w:i w:val="false"/>
          <w:iCs w:val="false"/>
          <w:color w:val="6B7280"/>
          <w:sz w:val="18"/>
          <w:szCs w:val="18"/>
        </w:rPr>
        <w:t xml:space="preserve">From the release strategy lesson. Two or three lines each is enough — this is one page, not a business plan.</w:t>
      </w:r>
    </w:p>
    <w:p>
      <w:pPr>
        <w:spacing w:after="120" w:before="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130" w:before="0"/>
      </w:pPr>
      <w:r>
        <w:rPr>
          <w:b/>
          <w:bCs/>
          <w:sz w:val="21"/>
          <w:szCs w:val="21"/>
        </w:rPr>
        <w:t xml:space="preserve">1. Focus or spread  </w:t>
      </w:r>
      <w:r>
        <w:rPr>
          <w:sz w:val="21"/>
          <w:szCs w:val="21"/>
        </w:rPr>
        <w:t xml:space="preserve">Touch all bases, or aim at one scene? Indie or mainstream? Say which and why.</w:t>
      </w:r>
    </w:p>
    <w:p>
      <w:pPr>
        <w:spacing w:after="130" w:before="0"/>
      </w:pPr>
      <w:r>
        <w:rPr>
          <w:b/>
          <w:bCs/>
          <w:sz w:val="21"/>
          <w:szCs w:val="21"/>
        </w:rPr>
        <w:t xml:space="preserve">2. Playlists, DJs, radio  </w:t>
      </w:r>
      <w:r>
        <w:rPr>
          <w:sz w:val="21"/>
          <w:szCs w:val="21"/>
        </w:rPr>
        <w:t xml:space="preserve">Who are you pitching to, and when? Anything sent after release day is late.</w:t>
      </w:r>
    </w:p>
    <w:p>
      <w:pPr>
        <w:spacing w:after="130" w:before="0"/>
      </w:pPr>
      <w:r>
        <w:rPr>
          <w:b/>
          <w:bCs/>
          <w:sz w:val="21"/>
          <w:szCs w:val="21"/>
        </w:rPr>
        <w:t xml:space="preserve">3. Video  </w:t>
      </w:r>
      <w:r>
        <w:rPr>
          <w:sz w:val="21"/>
          <w:szCs w:val="21"/>
        </w:rPr>
        <w:t xml:space="preserve">Do you need one? Creativity against budget — a good idea beats an expensive one.</w:t>
      </w:r>
    </w:p>
    <w:p>
      <w:pPr>
        <w:spacing w:after="130" w:before="0"/>
      </w:pPr>
      <w:r>
        <w:rPr>
          <w:b/>
          <w:bCs/>
          <w:sz w:val="21"/>
          <w:szCs w:val="21"/>
        </w:rPr>
        <w:t xml:space="preserve">4. The budget  </w:t>
      </w:r>
      <w:r>
        <w:rPr>
          <w:sz w:val="21"/>
          <w:szCs w:val="21"/>
        </w:rPr>
        <w:t xml:space="preserve">What is in the release contract, when can you use it, and what is it going on?</w:t>
      </w:r>
    </w:p>
    <w:p>
      <w:pPr>
        <w:spacing w:after="130" w:before="0"/>
      </w:pPr>
      <w:r>
        <w:rPr>
          <w:b/>
          <w:bCs/>
          <w:sz w:val="21"/>
          <w:szCs w:val="21"/>
        </w:rPr>
        <w:t xml:space="preserve">5. Territories and other labels  </w:t>
      </w:r>
      <w:r>
        <w:rPr>
          <w:sz w:val="21"/>
          <w:szCs w:val="21"/>
        </w:rPr>
        <w:t xml:space="preserve">Where does this go, and can whoever releases it actually service those places?</w:t>
      </w:r>
    </w:p>
    <w:p>
      <w:pPr>
        <w:spacing w:after="130" w:before="0"/>
      </w:pPr>
      <w:r>
        <w:rPr>
          <w:b/>
          <w:bCs/>
          <w:sz w:val="21"/>
          <w:szCs w:val="21"/>
        </w:rPr>
        <w:t xml:space="preserve">6. The story  </w:t>
      </w:r>
      <w:r>
        <w:rPr>
          <w:sz w:val="21"/>
          <w:szCs w:val="21"/>
        </w:rPr>
        <w:t xml:space="preserve">Your press hook in one sentence. If you cannot write it, there is not one yet.</w:t>
      </w:r>
    </w:p>
    <w:p>
      <w:pPr>
        <w:spacing w:after="130" w:before="0"/>
      </w:pPr>
      <w:r>
        <w:rPr>
          <w:b/>
          <w:bCs/>
          <w:sz w:val="21"/>
          <w:szCs w:val="21"/>
        </w:rPr>
        <w:t xml:space="preserve">7. What comes after  </w:t>
      </w:r>
      <w:r>
        <w:rPr>
          <w:sz w:val="21"/>
          <w:szCs w:val="21"/>
        </w:rPr>
        <w:t xml:space="preserve">The next milestone this release is a step towards. A release with nothing behind it loses all its traction.</w:t>
      </w:r>
    </w:p>
    <w:p>
      <w:pPr>
        <w:keepNext/>
        <w:pBdr>
          <w:bottom w:val="single" w:color="D7DCE3" w:sz="6" w:space="6"/>
        </w:pBdr>
        <w:spacing w:after="150" w:before="340"/>
      </w:pPr>
      <w:r>
        <w:rPr>
          <w:b/>
          <w:bCs/>
          <w:color w:val="1D3F6E"/>
          <w:sz w:val="27"/>
          <w:szCs w:val="27"/>
        </w:rPr>
        <w:t xml:space="preserve">Write it here</w:t>
      </w:r>
    </w:p>
    <w:p>
      <w:pPr>
        <w:spacing w:after="120" w:before="0"/>
      </w:pPr>
      <w:r>
        <w:rPr>
          <w:b w:val="false"/>
          <w:bCs w:val="false"/>
          <w:i w:val="false"/>
          <w:iCs w:val="false"/>
          <w:color w:val="6B7280"/>
          <w:sz w:val="18"/>
          <w:szCs w:val="18"/>
        </w:rPr>
        <w:t xml:space="preserve">Or attach a page of your own. One side of A4 is the limit — a plan you cannot hold in your head is not a plan.</w:t>
      </w:r>
    </w:p>
    <w:p>
      <w:pPr>
        <w:spacing w:after="120" w:before="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7DCE3" w:sz="4"/>
          <w:insideV w:val="single" w:color="auto" w:sz="4"/>
        </w:tblBorders>
      </w:tblPr>
      <w:tblGrid>
        <w:gridCol w:w="9360"/>
      </w:tblGrid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/>
            </w:r>
          </w:p>
        </w:tc>
      </w:tr>
    </w:tbl>
    <w:p>
      <w:pPr>
        <w:keepNext/>
        <w:pageBreakBefore/>
        <w:pBdr>
          <w:bottom w:val="single" w:color="D7DCE3" w:sz="6" w:space="6"/>
        </w:pBdr>
        <w:spacing w:after="150" w:before="340"/>
      </w:pPr>
      <w:r>
        <w:rPr>
          <w:b/>
          <w:bCs/>
          <w:color w:val="1D3F6E"/>
          <w:sz w:val="27"/>
          <w:szCs w:val="27"/>
        </w:rPr>
        <w:t xml:space="preserve">Before you hand it in</w:t>
      </w:r>
    </w:p>
    <w:p>
      <w:pPr>
        <w:spacing w:after="150" w:before="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Check it against the rest of your track folder. The plan should not contradict the paperwork.</w:t>
      </w:r>
    </w:p>
    <w:p>
      <w:pPr>
        <w:spacing w:after="110"/>
      </w:pPr>
      <w:r>
        <w:rPr>
          <w:sz w:val="22"/>
          <w:szCs w:val="22"/>
        </w:rPr>
        <w:t xml:space="preserve">☐   </w:t>
      </w:r>
      <w:r>
        <w:rPr>
          <w:sz w:val="21"/>
          <w:szCs w:val="21"/>
        </w:rPr>
        <w:t xml:space="preserve">The splits on my dealsheet match the credits in this plan.</w:t>
      </w:r>
    </w:p>
    <w:p>
      <w:pPr>
        <w:spacing w:after="110"/>
      </w:pPr>
      <w:r>
        <w:rPr>
          <w:sz w:val="22"/>
          <w:szCs w:val="22"/>
        </w:rPr>
        <w:t xml:space="preserve">☐   </w:t>
      </w:r>
      <w:r>
        <w:rPr>
          <w:sz w:val="21"/>
          <w:szCs w:val="21"/>
        </w:rPr>
        <w:t xml:space="preserve">The artist royalty I assumed in my calculation is the one in this plan.</w:t>
      </w:r>
    </w:p>
    <w:p>
      <w:pPr>
        <w:spacing w:after="110"/>
      </w:pPr>
      <w:r>
        <w:rPr>
          <w:sz w:val="22"/>
          <w:szCs w:val="22"/>
        </w:rPr>
        <w:t xml:space="preserve">☐   </w:t>
      </w:r>
      <w:r>
        <w:rPr>
          <w:sz w:val="21"/>
          <w:szCs w:val="21"/>
        </w:rPr>
        <w:t xml:space="preserve">Every euro figure has been checked against something real, not generated.</w:t>
      </w:r>
    </w:p>
    <w:p>
      <w:pPr>
        <w:spacing w:after="110"/>
      </w:pPr>
      <w:r>
        <w:rPr>
          <w:sz w:val="22"/>
          <w:szCs w:val="22"/>
        </w:rPr>
        <w:t xml:space="preserve">☐   </w:t>
      </w:r>
      <w:r>
        <w:rPr>
          <w:sz w:val="21"/>
          <w:szCs w:val="21"/>
        </w:rPr>
        <w:t xml:space="preserve">There is a date, and it is not ‘soon’.</w:t>
      </w:r>
    </w:p>
    <w:p>
      <w:pPr>
        <w:spacing w:after="110"/>
      </w:pPr>
      <w:r>
        <w:rPr>
          <w:sz w:val="22"/>
          <w:szCs w:val="22"/>
        </w:rPr>
        <w:t xml:space="preserve">☐   </w:t>
      </w:r>
      <w:r>
        <w:rPr>
          <w:sz w:val="21"/>
          <w:szCs w:val="21"/>
        </w:rPr>
        <w:t xml:space="preserve">There is a named next milestone after this release.</w:t>
      </w:r>
    </w:p>
    <w:p>
      <w:pPr>
        <w:spacing w:after="110"/>
      </w:pPr>
      <w:r>
        <w:rPr>
          <w:sz w:val="22"/>
          <w:szCs w:val="22"/>
        </w:rPr>
        <w:t xml:space="preserve">☐   </w:t>
      </w:r>
      <w:r>
        <w:rPr>
          <w:sz w:val="21"/>
          <w:szCs w:val="21"/>
        </w:rPr>
        <w:t xml:space="preserve">Someone other than me could follow this plan if I disappeared for a week.</w:t>
      </w:r>
    </w:p>
    <w:p>
      <w:pPr>
        <w:spacing w:after="200" w:before="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120" w:before="0"/>
      </w:pPr>
      <w:r>
        <w:rPr>
          <w:b w:val="false"/>
          <w:bCs w:val="false"/>
          <w:i w:val="false"/>
          <w:iCs w:val="false"/>
          <w:color w:val="6B7280"/>
          <w:sz w:val="18"/>
          <w:szCs w:val="18"/>
        </w:rPr>
        <w:t xml:space="preserve">Music Exploitation · Erix Santman · Conservatorium Haarlem</w:t>
      </w:r>
    </w:p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8"/>
        <w:szCs w:val="18"/>
      </w:rPr>
      <w:t xml:space="preserve">Page </w:t>
    </w:r>
    <w:r>
      <w:rPr>
        <w:color w:val="6B72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8"/>
        <w:szCs w:val="18"/>
      </w:rPr>
      <w:t xml:space="preserve"> of </w:t>
    </w:r>
    <w:r>
      <w:rPr>
        <w:color w:val="6B7280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</w:pPr>
    <w:r>
      <w:rPr>
        <w:b w:val="false"/>
        <w:bCs w:val="false"/>
        <w:i w:val="false"/>
        <w:iCs w:val="false"/>
        <w:color w:val="6B7280"/>
        <w:sz w:val="18"/>
        <w:szCs w:val="18"/>
      </w:rPr>
      <w:t xml:space="preserve">Release plan · Music Exploitation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2026-09-23T16:01:46.225Z</dcterms:created>
  <dcterms:modified xsi:type="dcterms:W3CDTF">2026-09-23T16:01:46.226Z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